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5F" w:rsidRPr="0005415F" w:rsidRDefault="0005415F" w:rsidP="0005415F">
      <w:pPr>
        <w:jc w:val="center"/>
        <w:rPr>
          <w:sz w:val="28"/>
        </w:rPr>
      </w:pPr>
      <w:r w:rsidRPr="0005415F">
        <w:rPr>
          <w:sz w:val="28"/>
        </w:rPr>
        <w:t>Three Ws Exercise Notes—Day 1</w:t>
      </w:r>
    </w:p>
    <w:p w:rsidR="0005415F" w:rsidRPr="0005415F" w:rsidRDefault="0005415F">
      <w:pPr>
        <w:rPr>
          <w:u w:val="single"/>
        </w:rPr>
      </w:pPr>
    </w:p>
    <w:p w:rsidR="00206DEA" w:rsidRDefault="00206DEA">
      <w:r>
        <w:rPr>
          <w:u w:val="single"/>
        </w:rPr>
        <w:t>Orissa, India</w:t>
      </w:r>
    </w:p>
    <w:p w:rsidR="00206DEA" w:rsidRDefault="00206DEA">
      <w:r>
        <w:t>-Political will only</w:t>
      </w:r>
    </w:p>
    <w:p w:rsidR="00206DEA" w:rsidRDefault="00206DEA">
      <w:r>
        <w:t>-Political and public will combined</w:t>
      </w:r>
    </w:p>
    <w:p w:rsidR="00206DEA" w:rsidRDefault="00206DEA">
      <w:r>
        <w:t>-Hard to see organizational will</w:t>
      </w:r>
    </w:p>
    <w:p w:rsidR="00206DEA" w:rsidRDefault="00206DEA">
      <w:r>
        <w:t>-Political machine = organizational will</w:t>
      </w:r>
    </w:p>
    <w:p w:rsidR="00206DEA" w:rsidRDefault="00206DEA">
      <w:r>
        <w:t>-How to differentiate between political will &amp; organizational structure</w:t>
      </w:r>
    </w:p>
    <w:p w:rsidR="00206DEA" w:rsidRDefault="00206DEA">
      <w:r>
        <w:t>-Clearly political will drove from top</w:t>
      </w:r>
    </w:p>
    <w:p w:rsidR="00206DEA" w:rsidRDefault="00206DEA">
      <w:r>
        <w:t>-Need champion to reform process but he went to the public</w:t>
      </w:r>
    </w:p>
    <w:p w:rsidR="00206DEA" w:rsidRDefault="00206DEA">
      <w:r>
        <w:t>-Using political will to drive public will</w:t>
      </w:r>
    </w:p>
    <w:p w:rsidR="00206DEA" w:rsidRDefault="00206DEA"/>
    <w:p w:rsidR="00206DEA" w:rsidRDefault="00206DEA"/>
    <w:p w:rsidR="00206DEA" w:rsidRDefault="00206DEA">
      <w:r>
        <w:rPr>
          <w:u w:val="single"/>
        </w:rPr>
        <w:t>Bulgaria</w:t>
      </w:r>
    </w:p>
    <w:p w:rsidR="00206DEA" w:rsidRDefault="00206DEA">
      <w:r>
        <w:t>-Public, then organizational</w:t>
      </w:r>
    </w:p>
    <w:p w:rsidR="00206DEA" w:rsidRDefault="00206DEA">
      <w:r>
        <w:t>-Only organizational (internal communication)</w:t>
      </w:r>
    </w:p>
    <w:p w:rsidR="00206DEA" w:rsidRDefault="00206DEA">
      <w:r>
        <w:t>-This is what WB needs to do</w:t>
      </w:r>
    </w:p>
    <w:p w:rsidR="00206DEA" w:rsidRDefault="00206DEA">
      <w:r>
        <w:t>-Political and organizational will</w:t>
      </w:r>
    </w:p>
    <w:p w:rsidR="00206DEA" w:rsidRDefault="00206DEA">
      <w:r>
        <w:t>-One “W” can lead, “Trojan horse”</w:t>
      </w:r>
    </w:p>
    <w:p w:rsidR="00206DEA" w:rsidRDefault="00206DEA">
      <w:r>
        <w:t>-Where does it start?</w:t>
      </w:r>
    </w:p>
    <w:p w:rsidR="00206DEA" w:rsidRDefault="00206DEA">
      <w:r>
        <w:t>-Don’t overestimate comm specialist role</w:t>
      </w:r>
    </w:p>
    <w:p w:rsidR="00206DEA" w:rsidRDefault="00206DEA">
      <w:r>
        <w:t>-“Scandal”</w:t>
      </w:r>
    </w:p>
    <w:p w:rsidR="00FA586D" w:rsidRDefault="00206DEA">
      <w:r>
        <w:t>-Public will as trigger (can be media)</w:t>
      </w:r>
    </w:p>
    <w:p w:rsidR="00FA586D" w:rsidRDefault="00FA586D"/>
    <w:p w:rsidR="00FA586D" w:rsidRDefault="00FA586D"/>
    <w:p w:rsidR="00FA586D" w:rsidRDefault="00FA586D">
      <w:r>
        <w:rPr>
          <w:u w:val="single"/>
        </w:rPr>
        <w:t>Wenling, China</w:t>
      </w:r>
    </w:p>
    <w:p w:rsidR="00FA586D" w:rsidRDefault="00FA586D">
      <w:r>
        <w:t>-Political only</w:t>
      </w:r>
    </w:p>
    <w:p w:rsidR="00FA586D" w:rsidRDefault="00FA586D">
      <w:r>
        <w:t>-All 3 Ws</w:t>
      </w:r>
    </w:p>
    <w:p w:rsidR="00FA586D" w:rsidRDefault="00FA586D">
      <w:r>
        <w:t>-Organizational—to accept what public wants</w:t>
      </w:r>
    </w:p>
    <w:p w:rsidR="00206DEA" w:rsidRPr="00FA586D" w:rsidRDefault="00FA586D">
      <w:r>
        <w:t>-On technical side, good to have tools</w:t>
      </w:r>
    </w:p>
    <w:p w:rsidR="00206DEA" w:rsidRDefault="00206DEA"/>
    <w:p w:rsidR="006B2668" w:rsidRPr="00206DEA" w:rsidRDefault="0005415F"/>
    <w:sectPr w:rsidR="006B2668" w:rsidRPr="00206DEA" w:rsidSect="003C3A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896DAF"/>
    <w:rsid w:val="0005415F"/>
    <w:rsid w:val="00206DEA"/>
    <w:rsid w:val="00896DAF"/>
    <w:rsid w:val="00A166F2"/>
    <w:rsid w:val="00FA586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Noyes</dc:creator>
  <cp:lastModifiedBy>priley</cp:lastModifiedBy>
  <cp:revision>2</cp:revision>
  <dcterms:created xsi:type="dcterms:W3CDTF">2011-07-19T03:20:00Z</dcterms:created>
  <dcterms:modified xsi:type="dcterms:W3CDTF">2011-07-19T03:20:00Z</dcterms:modified>
</cp:coreProperties>
</file>