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3" w:rsidRDefault="00314033" w:rsidP="000D4C39">
      <w:pPr>
        <w:jc w:val="center"/>
        <w:rPr>
          <w:rFonts w:asciiTheme="majorHAnsi" w:hAnsiTheme="majorHAnsi"/>
          <w:b/>
          <w:sz w:val="24"/>
          <w:szCs w:val="24"/>
        </w:rPr>
      </w:pPr>
      <w:r w:rsidRPr="000D4C39">
        <w:rPr>
          <w:rFonts w:asciiTheme="majorHAnsi" w:hAnsiTheme="majorHAnsi"/>
          <w:b/>
          <w:sz w:val="28"/>
          <w:szCs w:val="28"/>
        </w:rPr>
        <w:t>COLLABORATIVE LEADERSHIP STYLE INVENTORY</w:t>
      </w:r>
    </w:p>
    <w:p w:rsidR="00EB2640" w:rsidRDefault="00314033" w:rsidP="00EB26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brief subjective poll about collaborative leadership styles.  Pick a person to rate:  yourself, your boss, your subordinate, or someone else.  Assess this person according to his or her behaviors and characteristics. </w:t>
      </w:r>
    </w:p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EB2640" w:rsidTr="00EB2640">
        <w:trPr>
          <w:cantSplit/>
          <w:trHeight w:val="2105"/>
        </w:trPr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textDirection w:val="btLr"/>
          </w:tcPr>
          <w:p w:rsidR="00EB2640" w:rsidRPr="00EB2640" w:rsidRDefault="00EB2640" w:rsidP="00EB2640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Not at all</w:t>
            </w: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Pr="00EB2640" w:rsidRDefault="00EB2640" w:rsidP="00EB2640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To a large extent</w:t>
            </w:r>
          </w:p>
        </w:tc>
      </w:tr>
      <w:tr w:rsidR="00EB2640" w:rsidTr="00EB2640">
        <w:tc>
          <w:tcPr>
            <w:tcW w:w="9576" w:type="dxa"/>
            <w:gridSpan w:val="2"/>
            <w:shd w:val="clear" w:color="auto" w:fill="C6D9F1" w:themeFill="text2" w:themeFillTint="33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REDEFINING SUCCESS AS BIGGER GOALS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Puts own goal</w:t>
            </w:r>
            <w:r w:rsidR="00C95A95">
              <w:rPr>
                <w:rFonts w:asciiTheme="majorHAnsi" w:hAnsiTheme="majorHAnsi"/>
                <w:sz w:val="24"/>
                <w:szCs w:val="24"/>
              </w:rPr>
              <w:t>s as secondary and the organization’s</w:t>
            </w:r>
            <w:r w:rsidRPr="00EB2640">
              <w:rPr>
                <w:rFonts w:asciiTheme="majorHAnsi" w:hAnsiTheme="majorHAnsi"/>
                <w:sz w:val="24"/>
                <w:szCs w:val="24"/>
              </w:rPr>
              <w:t xml:space="preserve"> overarching goals as primary.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Is preoccupied with own agenda to</w:t>
            </w:r>
            <w:r w:rsidR="00C95A95">
              <w:rPr>
                <w:rFonts w:asciiTheme="majorHAnsi" w:hAnsiTheme="majorHAnsi"/>
                <w:sz w:val="24"/>
                <w:szCs w:val="24"/>
              </w:rPr>
              <w:t xml:space="preserve"> the exclusion of larger organizational</w:t>
            </w:r>
            <w:r w:rsidRPr="00EB2640">
              <w:rPr>
                <w:rFonts w:asciiTheme="majorHAnsi" w:hAnsiTheme="majorHAnsi"/>
                <w:sz w:val="24"/>
                <w:szCs w:val="24"/>
              </w:rPr>
              <w:t xml:space="preserve"> goals.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7    6    5    4    3    2    1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When confronted with a situation where people disagree, is able to get people to look at the bigger picture.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Is good at finding common ground among people who have different goals and agendas.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0D4C39"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</w:t>
            </w:r>
            <w:r w:rsidR="000D4C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C39" w:rsidTr="000D4C39">
        <w:tc>
          <w:tcPr>
            <w:tcW w:w="9576" w:type="dxa"/>
            <w:gridSpan w:val="2"/>
            <w:shd w:val="clear" w:color="auto" w:fill="C2D69B" w:themeFill="accent3" w:themeFillTint="99"/>
          </w:tcPr>
          <w:p w:rsidR="000D4C39" w:rsidRDefault="000D4C39" w:rsidP="00EB2640">
            <w:pPr>
              <w:rPr>
                <w:rFonts w:asciiTheme="majorHAnsi" w:hAnsiTheme="majorHAnsi"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INVOLVING OTHERS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Empathizes with people who have different views.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Encourages open discussion and debate of issues early in the process.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Often makes decisions alone or overrules the team’s decisions.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7    6    5    4    3    2    1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Thinks “How do I involve people?” as opposed to “I will tell people what to</w:t>
            </w:r>
            <w:r w:rsidR="000D4C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do.”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0D4C39"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0D4C39" w:rsidP="000D4C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 5-8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0D4C39">
        <w:tc>
          <w:tcPr>
            <w:tcW w:w="7038" w:type="dxa"/>
            <w:shd w:val="clear" w:color="auto" w:fill="E5B8B7" w:themeFill="accent2" w:themeFillTint="66"/>
          </w:tcPr>
          <w:p w:rsidR="00EB2640" w:rsidRPr="000D4C39" w:rsidRDefault="000D4C39" w:rsidP="00A668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BEING ACCOUNTABLE</w:t>
            </w:r>
          </w:p>
        </w:tc>
        <w:tc>
          <w:tcPr>
            <w:tcW w:w="2538" w:type="dxa"/>
            <w:shd w:val="clear" w:color="auto" w:fill="E5B8B7" w:themeFill="accent2" w:themeFillTint="66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Takes responsibility for a mistake.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Frequently uses language like, “I am responsible.”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Demands accountability in others.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Makes sure others take responsibility for their actions.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Default="000D4C39" w:rsidP="000D4C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 9-12</w:t>
            </w:r>
          </w:p>
        </w:tc>
        <w:tc>
          <w:tcPr>
            <w:tcW w:w="2538" w:type="dxa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A668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TOTAL SCORE (TOTAL SUBSCORES)</w:t>
            </w:r>
          </w:p>
        </w:tc>
        <w:tc>
          <w:tcPr>
            <w:tcW w:w="2538" w:type="dxa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2640" w:rsidRDefault="00EB2640" w:rsidP="00EB2640">
      <w:pPr>
        <w:rPr>
          <w:rFonts w:asciiTheme="majorHAnsi" w:hAnsiTheme="majorHAnsi"/>
          <w:sz w:val="24"/>
          <w:szCs w:val="24"/>
        </w:rPr>
      </w:pPr>
    </w:p>
    <w:p w:rsidR="000D4C39" w:rsidRPr="00314033" w:rsidRDefault="000D4C39" w:rsidP="00EB26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Source:  Hansen, M.T., </w:t>
      </w:r>
      <w:r w:rsidRPr="000D4C39">
        <w:rPr>
          <w:rFonts w:asciiTheme="majorHAnsi" w:hAnsiTheme="majorHAnsi"/>
          <w:i/>
          <w:sz w:val="24"/>
          <w:szCs w:val="24"/>
        </w:rPr>
        <w:t>Collaboration:  How Leaders Avoid the Traps, Create Unity, and Reap Big Results</w:t>
      </w:r>
      <w:r>
        <w:rPr>
          <w:rFonts w:asciiTheme="majorHAnsi" w:hAnsiTheme="majorHAnsi"/>
          <w:sz w:val="24"/>
          <w:szCs w:val="24"/>
        </w:rPr>
        <w:t>, Harvard Business Press, 2009.</w:t>
      </w:r>
    </w:p>
    <w:sectPr w:rsidR="000D4C39" w:rsidRPr="00314033" w:rsidSect="00AC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9DD"/>
    <w:multiLevelType w:val="hybridMultilevel"/>
    <w:tmpl w:val="7C30A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8529D"/>
    <w:multiLevelType w:val="hybridMultilevel"/>
    <w:tmpl w:val="59FC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033"/>
    <w:rsid w:val="000D4C39"/>
    <w:rsid w:val="00265D1B"/>
    <w:rsid w:val="00314033"/>
    <w:rsid w:val="003B289D"/>
    <w:rsid w:val="00624A33"/>
    <w:rsid w:val="008B5D9A"/>
    <w:rsid w:val="008F7704"/>
    <w:rsid w:val="00AC4949"/>
    <w:rsid w:val="00C95A95"/>
    <w:rsid w:val="00EB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gail</cp:lastModifiedBy>
  <cp:revision>2</cp:revision>
  <cp:lastPrinted>2012-04-29T20:55:00Z</cp:lastPrinted>
  <dcterms:created xsi:type="dcterms:W3CDTF">2012-06-20T06:41:00Z</dcterms:created>
  <dcterms:modified xsi:type="dcterms:W3CDTF">2012-06-20T06:41:00Z</dcterms:modified>
</cp:coreProperties>
</file>